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75C5E" w14:textId="77777777" w:rsidR="003A1885" w:rsidRDefault="003A1885" w:rsidP="00012E6A"/>
    <w:p w14:paraId="69A44ED7" w14:textId="5CA5C4C9" w:rsidR="00012E6A" w:rsidRDefault="00422E4F" w:rsidP="00C918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0A8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DD2849">
        <w:rPr>
          <w:rFonts w:ascii="Times New Roman" w:hAnsi="Times New Roman" w:cs="Times New Roman"/>
          <w:sz w:val="24"/>
          <w:szCs w:val="24"/>
        </w:rPr>
        <w:t xml:space="preserve">članka 215. stavak 3. Zakona o socijalnoj skrbi („Narodne novine“, broj </w:t>
      </w:r>
      <w:r w:rsidR="00DD2849" w:rsidRPr="00DD2849">
        <w:rPr>
          <w:rFonts w:ascii="Times New Roman" w:hAnsi="Times New Roman" w:cs="Times New Roman"/>
          <w:sz w:val="24"/>
          <w:szCs w:val="24"/>
        </w:rPr>
        <w:t>18/22, 46/22, 119/22, 71/23</w:t>
      </w:r>
      <w:r w:rsidR="00DD2849">
        <w:rPr>
          <w:rFonts w:ascii="Times New Roman" w:hAnsi="Times New Roman" w:cs="Times New Roman"/>
          <w:sz w:val="24"/>
          <w:szCs w:val="24"/>
        </w:rPr>
        <w:t xml:space="preserve"> i</w:t>
      </w:r>
      <w:r w:rsidR="00DD2849" w:rsidRPr="00DD2849">
        <w:rPr>
          <w:rFonts w:ascii="Times New Roman" w:hAnsi="Times New Roman" w:cs="Times New Roman"/>
          <w:sz w:val="24"/>
          <w:szCs w:val="24"/>
        </w:rPr>
        <w:t xml:space="preserve"> 156/23</w:t>
      </w:r>
      <w:r w:rsidR="00DD2849">
        <w:rPr>
          <w:rFonts w:ascii="Times New Roman" w:hAnsi="Times New Roman" w:cs="Times New Roman"/>
          <w:sz w:val="24"/>
          <w:szCs w:val="24"/>
        </w:rPr>
        <w:t>),</w:t>
      </w:r>
      <w:r w:rsidR="00DD2849" w:rsidRPr="00DD2849">
        <w:rPr>
          <w:rFonts w:ascii="Times New Roman" w:hAnsi="Times New Roman" w:cs="Times New Roman"/>
          <w:sz w:val="24"/>
          <w:szCs w:val="24"/>
        </w:rPr>
        <w:t xml:space="preserve"> </w:t>
      </w:r>
      <w:r w:rsidRPr="008B30A8">
        <w:rPr>
          <w:rFonts w:ascii="Times New Roman" w:hAnsi="Times New Roman" w:cs="Times New Roman"/>
          <w:sz w:val="24"/>
          <w:szCs w:val="24"/>
        </w:rPr>
        <w:t>članka 38. stav</w:t>
      </w:r>
      <w:r w:rsidR="00F00E46">
        <w:rPr>
          <w:rFonts w:ascii="Times New Roman" w:hAnsi="Times New Roman" w:cs="Times New Roman"/>
          <w:sz w:val="24"/>
          <w:szCs w:val="24"/>
        </w:rPr>
        <w:t>ak</w:t>
      </w:r>
      <w:r w:rsidRPr="008B30A8">
        <w:rPr>
          <w:rFonts w:ascii="Times New Roman" w:hAnsi="Times New Roman" w:cs="Times New Roman"/>
          <w:sz w:val="24"/>
          <w:szCs w:val="24"/>
        </w:rPr>
        <w:t xml:space="preserve"> 2. Zakona o ustanovama („Narodne novine“, broj 76/93, 29/97, 47/99, 35/08, 127/19 i 151/22), članka </w:t>
      </w:r>
      <w:r w:rsidR="00D124A0" w:rsidRPr="008B30A8">
        <w:rPr>
          <w:rFonts w:ascii="Times New Roman" w:hAnsi="Times New Roman" w:cs="Times New Roman"/>
          <w:sz w:val="24"/>
          <w:szCs w:val="24"/>
        </w:rPr>
        <w:t>7.</w:t>
      </w:r>
      <w:r w:rsidR="008B30A8" w:rsidRPr="008B30A8">
        <w:rPr>
          <w:rFonts w:ascii="Times New Roman" w:hAnsi="Times New Roman" w:cs="Times New Roman"/>
          <w:sz w:val="24"/>
          <w:szCs w:val="24"/>
        </w:rPr>
        <w:t xml:space="preserve"> </w:t>
      </w:r>
      <w:r w:rsidR="008B30A8">
        <w:rPr>
          <w:rFonts w:ascii="Times New Roman" w:hAnsi="Times New Roman" w:cs="Times New Roman"/>
          <w:sz w:val="24"/>
          <w:szCs w:val="24"/>
        </w:rPr>
        <w:t>stav</w:t>
      </w:r>
      <w:r w:rsidR="00F00E46">
        <w:rPr>
          <w:rFonts w:ascii="Times New Roman" w:hAnsi="Times New Roman" w:cs="Times New Roman"/>
          <w:sz w:val="24"/>
          <w:szCs w:val="24"/>
        </w:rPr>
        <w:t xml:space="preserve">ak </w:t>
      </w:r>
      <w:r w:rsidR="008B30A8">
        <w:rPr>
          <w:rFonts w:ascii="Times New Roman" w:hAnsi="Times New Roman" w:cs="Times New Roman"/>
          <w:sz w:val="24"/>
          <w:szCs w:val="24"/>
        </w:rPr>
        <w:t xml:space="preserve">3. </w:t>
      </w:r>
      <w:r w:rsidR="008B30A8" w:rsidRPr="008B30A8">
        <w:rPr>
          <w:rFonts w:ascii="Times New Roman" w:hAnsi="Times New Roman" w:cs="Times New Roman"/>
          <w:sz w:val="24"/>
          <w:szCs w:val="24"/>
        </w:rPr>
        <w:t>Odluke o osnivanju javne ustanove „Centar za pružanje usluga u zajednici Grada Šibenika</w:t>
      </w:r>
      <w:r w:rsidR="008B30A8">
        <w:rPr>
          <w:rFonts w:ascii="Times New Roman" w:hAnsi="Times New Roman" w:cs="Times New Roman"/>
          <w:sz w:val="24"/>
          <w:szCs w:val="24"/>
        </w:rPr>
        <w:t>“</w:t>
      </w:r>
      <w:r w:rsidR="008B30A8" w:rsidRPr="008B30A8">
        <w:rPr>
          <w:rFonts w:ascii="Times New Roman" w:hAnsi="Times New Roman" w:cs="Times New Roman"/>
          <w:sz w:val="24"/>
          <w:szCs w:val="24"/>
        </w:rPr>
        <w:t xml:space="preserve"> („Službeni glasnik Grada Šibenika, broj</w:t>
      </w:r>
      <w:r w:rsidR="00D124A0" w:rsidRPr="008B30A8">
        <w:rPr>
          <w:rFonts w:ascii="Times New Roman" w:hAnsi="Times New Roman" w:cs="Times New Roman"/>
          <w:sz w:val="24"/>
          <w:szCs w:val="24"/>
        </w:rPr>
        <w:t xml:space="preserve">  7/14, 9/14 i </w:t>
      </w:r>
      <w:r w:rsidR="008B30A8" w:rsidRPr="008B30A8">
        <w:rPr>
          <w:rFonts w:ascii="Times New Roman" w:hAnsi="Times New Roman" w:cs="Times New Roman"/>
          <w:sz w:val="24"/>
          <w:szCs w:val="24"/>
        </w:rPr>
        <w:t xml:space="preserve">2/24) </w:t>
      </w:r>
      <w:r w:rsidR="008B30A8">
        <w:rPr>
          <w:rFonts w:ascii="Times New Roman" w:hAnsi="Times New Roman" w:cs="Times New Roman"/>
          <w:sz w:val="24"/>
          <w:szCs w:val="24"/>
        </w:rPr>
        <w:t xml:space="preserve">te </w:t>
      </w:r>
      <w:r w:rsidR="008B30A8" w:rsidRPr="008B30A8">
        <w:rPr>
          <w:rFonts w:ascii="Times New Roman" w:hAnsi="Times New Roman" w:cs="Times New Roman"/>
          <w:sz w:val="24"/>
          <w:szCs w:val="24"/>
        </w:rPr>
        <w:t>članka</w:t>
      </w:r>
      <w:r w:rsidR="00F00E46">
        <w:rPr>
          <w:rFonts w:ascii="Times New Roman" w:hAnsi="Times New Roman" w:cs="Times New Roman"/>
          <w:sz w:val="24"/>
          <w:szCs w:val="24"/>
        </w:rPr>
        <w:t xml:space="preserve"> 37. stavak 1. podstavak 22. </w:t>
      </w:r>
      <w:r w:rsidR="008B30A8" w:rsidRPr="008B30A8">
        <w:rPr>
          <w:rFonts w:ascii="Times New Roman" w:hAnsi="Times New Roman" w:cs="Times New Roman"/>
          <w:sz w:val="24"/>
          <w:szCs w:val="24"/>
        </w:rPr>
        <w:t>Statuta Grada Šibenika („Službeni glasnik Grada Šibenika“, broj 2/21</w:t>
      </w:r>
      <w:r w:rsidR="00DD2849">
        <w:rPr>
          <w:rFonts w:ascii="Times New Roman" w:hAnsi="Times New Roman" w:cs="Times New Roman"/>
          <w:sz w:val="24"/>
          <w:szCs w:val="24"/>
        </w:rPr>
        <w:t>)</w:t>
      </w:r>
      <w:r w:rsidR="008B30A8" w:rsidRPr="008B30A8">
        <w:rPr>
          <w:rFonts w:ascii="Times New Roman" w:hAnsi="Times New Roman" w:cs="Times New Roman"/>
          <w:sz w:val="24"/>
          <w:szCs w:val="24"/>
        </w:rPr>
        <w:t>,</w:t>
      </w:r>
      <w:r w:rsidR="003A1885">
        <w:rPr>
          <w:rFonts w:ascii="Times New Roman" w:hAnsi="Times New Roman" w:cs="Times New Roman"/>
          <w:sz w:val="24"/>
          <w:szCs w:val="24"/>
        </w:rPr>
        <w:t xml:space="preserve"> a na prijedlog Upravnog vijeća Centra</w:t>
      </w:r>
      <w:r w:rsidR="005C7592">
        <w:rPr>
          <w:rFonts w:ascii="Times New Roman" w:hAnsi="Times New Roman" w:cs="Times New Roman"/>
          <w:sz w:val="24"/>
          <w:szCs w:val="24"/>
        </w:rPr>
        <w:t xml:space="preserve"> za pružanje usluga u zajednici Grada Šibenika</w:t>
      </w:r>
      <w:r w:rsidR="003A1885">
        <w:rPr>
          <w:rFonts w:ascii="Times New Roman" w:hAnsi="Times New Roman" w:cs="Times New Roman"/>
          <w:sz w:val="24"/>
          <w:szCs w:val="24"/>
        </w:rPr>
        <w:t xml:space="preserve"> utvrđen 14. lipnja 2024. godine,</w:t>
      </w:r>
      <w:r w:rsidR="008B30A8" w:rsidRPr="008B30A8">
        <w:rPr>
          <w:rFonts w:ascii="Times New Roman" w:hAnsi="Times New Roman" w:cs="Times New Roman"/>
          <w:sz w:val="24"/>
          <w:szCs w:val="24"/>
        </w:rPr>
        <w:t xml:space="preserve"> </w:t>
      </w:r>
      <w:r w:rsidR="00012E6A">
        <w:rPr>
          <w:rFonts w:ascii="Times New Roman" w:eastAsia="Calibri" w:hAnsi="Times New Roman" w:cs="Times New Roman"/>
          <w:sz w:val="24"/>
          <w:szCs w:val="24"/>
        </w:rPr>
        <w:t xml:space="preserve">Gradsko vijeće Grada Šibenika, na </w:t>
      </w:r>
      <w:r w:rsidR="008D1CD8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="00012E6A">
        <w:rPr>
          <w:rFonts w:ascii="Times New Roman" w:eastAsia="Calibri" w:hAnsi="Times New Roman" w:cs="Times New Roman"/>
          <w:sz w:val="24"/>
          <w:szCs w:val="24"/>
        </w:rPr>
        <w:t xml:space="preserve">sjednici od dana </w:t>
      </w:r>
      <w:r w:rsidR="008D1CD8">
        <w:rPr>
          <w:rFonts w:ascii="Times New Roman" w:eastAsia="Calibri" w:hAnsi="Times New Roman" w:cs="Times New Roman"/>
          <w:sz w:val="24"/>
          <w:szCs w:val="24"/>
        </w:rPr>
        <w:t>20. lipnja</w:t>
      </w:r>
      <w:r w:rsidR="00012E6A">
        <w:rPr>
          <w:rFonts w:ascii="Times New Roman" w:eastAsia="Calibri" w:hAnsi="Times New Roman" w:cs="Times New Roman"/>
          <w:sz w:val="24"/>
          <w:szCs w:val="24"/>
        </w:rPr>
        <w:t xml:space="preserve"> 2024. godine, donosi</w:t>
      </w:r>
    </w:p>
    <w:p w14:paraId="494FBA4C" w14:textId="77777777" w:rsidR="005C7592" w:rsidRPr="00012E6A" w:rsidRDefault="005C7592" w:rsidP="00C91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718F48" w14:textId="77777777" w:rsidR="00012E6A" w:rsidRPr="00012E6A" w:rsidRDefault="00012E6A" w:rsidP="00012E6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2E6A">
        <w:rPr>
          <w:rFonts w:ascii="Times New Roman" w:eastAsia="Calibri" w:hAnsi="Times New Roman" w:cs="Times New Roman"/>
          <w:b/>
          <w:bCs/>
          <w:sz w:val="24"/>
          <w:szCs w:val="24"/>
        </w:rPr>
        <w:t>R J E Š E N J E</w:t>
      </w:r>
    </w:p>
    <w:p w14:paraId="22929CB1" w14:textId="77777777" w:rsidR="00012E6A" w:rsidRPr="00012E6A" w:rsidRDefault="00012E6A" w:rsidP="00012E6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2E6A">
        <w:rPr>
          <w:rFonts w:ascii="Times New Roman" w:eastAsia="Calibri" w:hAnsi="Times New Roman" w:cs="Times New Roman"/>
          <w:b/>
          <w:bCs/>
          <w:sz w:val="24"/>
          <w:szCs w:val="24"/>
        </w:rPr>
        <w:t>o razrješenju ravnateljice</w:t>
      </w:r>
    </w:p>
    <w:p w14:paraId="148FCDC8" w14:textId="7282B37D" w:rsidR="00012E6A" w:rsidRPr="00012E6A" w:rsidRDefault="00012E6A" w:rsidP="00012E6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Centra za pružanje usluga u zajednici Grada Šibenika</w:t>
      </w:r>
    </w:p>
    <w:p w14:paraId="6BD63610" w14:textId="77777777" w:rsidR="00012E6A" w:rsidRPr="00012E6A" w:rsidRDefault="00012E6A" w:rsidP="00012E6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E4FDCC" w14:textId="77777777" w:rsidR="00012E6A" w:rsidRPr="00012E6A" w:rsidRDefault="00012E6A" w:rsidP="00012E6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2E6A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</w:p>
    <w:p w14:paraId="52E949DC" w14:textId="5A0DA122" w:rsidR="00012E6A" w:rsidRPr="00012E6A" w:rsidRDefault="00012E6A" w:rsidP="008B30A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Vlasta Ćaleta</w:t>
      </w:r>
      <w:r w:rsidRPr="00012E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magistra socijalnog rada</w:t>
      </w:r>
      <w:r w:rsidR="005C7592">
        <w:rPr>
          <w:rFonts w:ascii="Times New Roman" w:eastAsia="Calibri" w:hAnsi="Times New Roman" w:cs="Times New Roman"/>
          <w:sz w:val="24"/>
          <w:szCs w:val="24"/>
        </w:rPr>
        <w:t>,</w:t>
      </w:r>
      <w:r w:rsidRPr="00012E6A">
        <w:rPr>
          <w:rFonts w:ascii="Times New Roman" w:eastAsia="Calibri" w:hAnsi="Times New Roman" w:cs="Times New Roman"/>
          <w:sz w:val="24"/>
          <w:szCs w:val="24"/>
        </w:rPr>
        <w:t xml:space="preserve"> razrješuje se dužnosti ravnateljice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Centra za pružanje usluga u zajednici Grada </w:t>
      </w:r>
      <w:r w:rsidRPr="00584D52">
        <w:rPr>
          <w:rFonts w:ascii="Times New Roman" w:eastAsia="Calibri" w:hAnsi="Times New Roman" w:cs="Times New Roman"/>
          <w:sz w:val="24"/>
          <w:szCs w:val="24"/>
        </w:rPr>
        <w:t xml:space="preserve">Šibenika </w:t>
      </w:r>
      <w:r w:rsidRPr="00012E6A">
        <w:rPr>
          <w:rFonts w:ascii="Times New Roman" w:eastAsia="Calibri" w:hAnsi="Times New Roman" w:cs="Times New Roman"/>
          <w:sz w:val="24"/>
          <w:szCs w:val="24"/>
        </w:rPr>
        <w:t>zaključno s danom 3</w:t>
      </w:r>
      <w:r w:rsidR="005C7592" w:rsidRPr="005C7592">
        <w:rPr>
          <w:rFonts w:ascii="Times New Roman" w:eastAsia="Calibri" w:hAnsi="Times New Roman" w:cs="Times New Roman"/>
          <w:sz w:val="24"/>
          <w:szCs w:val="24"/>
        </w:rPr>
        <w:t>0</w:t>
      </w:r>
      <w:r w:rsidRPr="00012E6A">
        <w:rPr>
          <w:rFonts w:ascii="Times New Roman" w:eastAsia="Calibri" w:hAnsi="Times New Roman" w:cs="Times New Roman"/>
          <w:sz w:val="24"/>
          <w:szCs w:val="24"/>
        </w:rPr>
        <w:t>. s</w:t>
      </w:r>
      <w:r w:rsidR="00584D52" w:rsidRPr="005C7592">
        <w:rPr>
          <w:rFonts w:ascii="Times New Roman" w:eastAsia="Calibri" w:hAnsi="Times New Roman" w:cs="Times New Roman"/>
          <w:sz w:val="24"/>
          <w:szCs w:val="24"/>
        </w:rPr>
        <w:t>rpnja</w:t>
      </w:r>
      <w:r w:rsidRPr="00012E6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84D52" w:rsidRPr="00584D52">
        <w:rPr>
          <w:rFonts w:ascii="Times New Roman" w:eastAsia="Calibri" w:hAnsi="Times New Roman" w:cs="Times New Roman"/>
          <w:sz w:val="24"/>
          <w:szCs w:val="24"/>
        </w:rPr>
        <w:t>4</w:t>
      </w:r>
      <w:r w:rsidRPr="00012E6A">
        <w:rPr>
          <w:rFonts w:ascii="Times New Roman" w:eastAsia="Calibri" w:hAnsi="Times New Roman" w:cs="Times New Roman"/>
          <w:sz w:val="24"/>
          <w:szCs w:val="24"/>
        </w:rPr>
        <w:t>. godine zbog isteka mandata.</w:t>
      </w:r>
    </w:p>
    <w:p w14:paraId="12576EDA" w14:textId="77777777" w:rsidR="00012E6A" w:rsidRPr="00012E6A" w:rsidRDefault="00012E6A" w:rsidP="00DD28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F445E56" w14:textId="77777777" w:rsidR="00012E6A" w:rsidRPr="00012E6A" w:rsidRDefault="00012E6A" w:rsidP="00012E6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2E6A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14:paraId="3CE3EB79" w14:textId="3FD77675" w:rsidR="00012E6A" w:rsidRPr="00012E6A" w:rsidRDefault="00012E6A" w:rsidP="008B30A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E6A">
        <w:rPr>
          <w:rFonts w:ascii="Times New Roman" w:eastAsia="Calibri" w:hAnsi="Times New Roman" w:cs="Times New Roman"/>
          <w:sz w:val="24"/>
          <w:szCs w:val="24"/>
        </w:rPr>
        <w:t xml:space="preserve">Ovo </w:t>
      </w:r>
      <w:r>
        <w:rPr>
          <w:rFonts w:ascii="Times New Roman" w:eastAsia="Calibri" w:hAnsi="Times New Roman" w:cs="Times New Roman"/>
          <w:sz w:val="24"/>
          <w:szCs w:val="24"/>
        </w:rPr>
        <w:t>Rj</w:t>
      </w:r>
      <w:r w:rsidRPr="00012E6A">
        <w:rPr>
          <w:rFonts w:ascii="Times New Roman" w:eastAsia="Calibri" w:hAnsi="Times New Roman" w:cs="Times New Roman"/>
          <w:sz w:val="24"/>
          <w:szCs w:val="24"/>
        </w:rPr>
        <w:t>ešenje stupa na snagu danom donošenja, a objavit će se u „Službenom glasniku Grada Šibenika“.</w:t>
      </w:r>
    </w:p>
    <w:p w14:paraId="523C5F2B" w14:textId="77777777" w:rsidR="00012E6A" w:rsidRPr="00012E6A" w:rsidRDefault="00012E6A" w:rsidP="008B30A8">
      <w:pPr>
        <w:rPr>
          <w:rFonts w:ascii="Times New Roman" w:eastAsia="Calibri" w:hAnsi="Times New Roman" w:cs="Times New Roman"/>
          <w:sz w:val="24"/>
          <w:szCs w:val="24"/>
        </w:rPr>
      </w:pPr>
    </w:p>
    <w:p w14:paraId="711BE0F7" w14:textId="6AFFC9D2" w:rsidR="00012E6A" w:rsidRPr="00012E6A" w:rsidRDefault="00012E6A" w:rsidP="00012E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12E6A">
        <w:rPr>
          <w:rFonts w:ascii="Times New Roman" w:eastAsia="Calibri" w:hAnsi="Times New Roman" w:cs="Times New Roman"/>
          <w:sz w:val="24"/>
          <w:szCs w:val="24"/>
        </w:rPr>
        <w:t>KLASA:</w:t>
      </w:r>
      <w:r w:rsidR="00C91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88A" w:rsidRPr="00C9188A">
        <w:rPr>
          <w:rFonts w:ascii="Times New Roman" w:eastAsia="Calibri" w:hAnsi="Times New Roman" w:cs="Times New Roman"/>
          <w:sz w:val="24"/>
          <w:szCs w:val="24"/>
        </w:rPr>
        <w:t>007-04/24-01/05</w:t>
      </w:r>
    </w:p>
    <w:p w14:paraId="6A10F097" w14:textId="28A51989" w:rsidR="00012E6A" w:rsidRPr="00012E6A" w:rsidRDefault="00012E6A" w:rsidP="00012E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12E6A">
        <w:rPr>
          <w:rFonts w:ascii="Times New Roman" w:eastAsia="Calibri" w:hAnsi="Times New Roman" w:cs="Times New Roman"/>
          <w:sz w:val="24"/>
          <w:szCs w:val="24"/>
        </w:rPr>
        <w:t>URBROJ: 2182-1-02</w:t>
      </w:r>
      <w:r w:rsidR="00C9188A" w:rsidRPr="00C9188A">
        <w:rPr>
          <w:rFonts w:ascii="Times New Roman" w:eastAsia="Calibri" w:hAnsi="Times New Roman" w:cs="Times New Roman"/>
          <w:sz w:val="24"/>
          <w:szCs w:val="24"/>
        </w:rPr>
        <w:t>/1</w:t>
      </w:r>
      <w:r w:rsidRPr="00012E6A">
        <w:rPr>
          <w:rFonts w:ascii="Times New Roman" w:eastAsia="Calibri" w:hAnsi="Times New Roman" w:cs="Times New Roman"/>
          <w:sz w:val="24"/>
          <w:szCs w:val="24"/>
        </w:rPr>
        <w:t>-2</w:t>
      </w:r>
      <w:r w:rsidR="008B30A8" w:rsidRPr="00C9188A">
        <w:rPr>
          <w:rFonts w:ascii="Times New Roman" w:eastAsia="Calibri" w:hAnsi="Times New Roman" w:cs="Times New Roman"/>
          <w:sz w:val="24"/>
          <w:szCs w:val="24"/>
        </w:rPr>
        <w:t>4</w:t>
      </w:r>
      <w:r w:rsidRPr="00012E6A">
        <w:rPr>
          <w:rFonts w:ascii="Times New Roman" w:eastAsia="Calibri" w:hAnsi="Times New Roman" w:cs="Times New Roman"/>
          <w:sz w:val="24"/>
          <w:szCs w:val="24"/>
        </w:rPr>
        <w:t>-</w:t>
      </w:r>
      <w:r w:rsidR="008D1CD8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26EAB5DC" w14:textId="3479F8E8" w:rsidR="00012E6A" w:rsidRPr="00012E6A" w:rsidRDefault="00012E6A" w:rsidP="00012E6A">
      <w:pPr>
        <w:rPr>
          <w:rFonts w:ascii="Times New Roman" w:eastAsia="Calibri" w:hAnsi="Times New Roman" w:cs="Times New Roman"/>
          <w:sz w:val="24"/>
          <w:szCs w:val="24"/>
        </w:rPr>
      </w:pPr>
      <w:r w:rsidRPr="00012E6A">
        <w:rPr>
          <w:rFonts w:ascii="Times New Roman" w:eastAsia="Calibri" w:hAnsi="Times New Roman" w:cs="Times New Roman"/>
          <w:sz w:val="24"/>
          <w:szCs w:val="24"/>
        </w:rPr>
        <w:t>Šibenik</w:t>
      </w:r>
      <w:r w:rsidR="00584D52">
        <w:rPr>
          <w:rFonts w:ascii="Times New Roman" w:eastAsia="Calibri" w:hAnsi="Times New Roman" w:cs="Times New Roman"/>
          <w:sz w:val="24"/>
          <w:szCs w:val="24"/>
        </w:rPr>
        <w:t>,</w:t>
      </w:r>
      <w:r w:rsidR="00D73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CD8">
        <w:rPr>
          <w:rFonts w:ascii="Times New Roman" w:eastAsia="Calibri" w:hAnsi="Times New Roman" w:cs="Times New Roman"/>
          <w:sz w:val="24"/>
          <w:szCs w:val="24"/>
        </w:rPr>
        <w:t>20.</w:t>
      </w:r>
      <w:r w:rsidRPr="00012E6A">
        <w:rPr>
          <w:rFonts w:ascii="Times New Roman" w:eastAsia="Calibri" w:hAnsi="Times New Roman" w:cs="Times New Roman"/>
          <w:sz w:val="24"/>
          <w:szCs w:val="24"/>
        </w:rPr>
        <w:t xml:space="preserve"> lipnja 2024.</w:t>
      </w:r>
    </w:p>
    <w:p w14:paraId="154F8D12" w14:textId="77777777" w:rsidR="00012E6A" w:rsidRPr="00012E6A" w:rsidRDefault="00012E6A" w:rsidP="00012E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7185DC" w14:textId="77777777" w:rsidR="00012E6A" w:rsidRPr="00012E6A" w:rsidRDefault="00012E6A" w:rsidP="00012E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2E6A">
        <w:rPr>
          <w:rFonts w:ascii="Times New Roman" w:eastAsia="Calibri" w:hAnsi="Times New Roman" w:cs="Times New Roman"/>
          <w:sz w:val="24"/>
          <w:szCs w:val="24"/>
        </w:rPr>
        <w:t>GRADSKO VIJEĆE GRADA ŠIBENIKA</w:t>
      </w:r>
    </w:p>
    <w:p w14:paraId="623E4F4A" w14:textId="09D2FE89" w:rsidR="00012E6A" w:rsidRDefault="00012E6A" w:rsidP="00DD284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EC1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E6A">
        <w:rPr>
          <w:rFonts w:ascii="Times New Roman" w:eastAsia="Calibri" w:hAnsi="Times New Roman" w:cs="Times New Roman"/>
          <w:sz w:val="24"/>
          <w:szCs w:val="24"/>
        </w:rPr>
        <w:t>PREDSJEDNIK</w:t>
      </w:r>
    </w:p>
    <w:p w14:paraId="34673C3D" w14:textId="4F02D485" w:rsidR="00012E6A" w:rsidRPr="00012E6A" w:rsidRDefault="00012E6A" w:rsidP="00DD284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dr.sc. Dragan Zlatović</w:t>
      </w:r>
      <w:r w:rsidR="00D73617"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73608890" w14:textId="77777777" w:rsidR="00012E6A" w:rsidRDefault="00012E6A" w:rsidP="00012E6A"/>
    <w:p w14:paraId="692F047A" w14:textId="77777777" w:rsidR="00012E6A" w:rsidRDefault="00012E6A" w:rsidP="00012E6A"/>
    <w:p w14:paraId="219F3EF2" w14:textId="77777777" w:rsidR="005C7592" w:rsidRDefault="005C7592" w:rsidP="00012E6A"/>
    <w:p w14:paraId="7B1AC2F4" w14:textId="77777777" w:rsidR="005C7592" w:rsidRDefault="005C7592" w:rsidP="00012E6A"/>
    <w:p w14:paraId="0A46F03F" w14:textId="77777777" w:rsidR="00DD41B3" w:rsidRPr="00DD41B3" w:rsidRDefault="00DD41B3" w:rsidP="00DD41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</w:pPr>
    </w:p>
    <w:p w14:paraId="369A2945" w14:textId="77777777" w:rsidR="005C7592" w:rsidRDefault="005C7592" w:rsidP="00012E6A">
      <w:pP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</w:pPr>
    </w:p>
    <w:p w14:paraId="36703BA4" w14:textId="77777777" w:rsidR="00737280" w:rsidRDefault="00737280" w:rsidP="00012E6A">
      <w:pP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</w:pPr>
    </w:p>
    <w:p w14:paraId="231277BF" w14:textId="77777777" w:rsidR="00737280" w:rsidRDefault="00737280" w:rsidP="00012E6A">
      <w:pP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</w:pPr>
    </w:p>
    <w:p w14:paraId="14069FA0" w14:textId="3F605409" w:rsidR="00DD41B3" w:rsidRPr="00737280" w:rsidRDefault="00DD41B3" w:rsidP="00A72D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DD41B3" w:rsidRPr="00737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0A0F"/>
    <w:multiLevelType w:val="hybridMultilevel"/>
    <w:tmpl w:val="4A7CF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A46A5"/>
    <w:multiLevelType w:val="hybridMultilevel"/>
    <w:tmpl w:val="E9D2A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D43B0"/>
    <w:multiLevelType w:val="hybridMultilevel"/>
    <w:tmpl w:val="4A7CFE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15B"/>
    <w:multiLevelType w:val="hybridMultilevel"/>
    <w:tmpl w:val="4A7CF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9559311">
    <w:abstractNumId w:val="1"/>
  </w:num>
  <w:num w:numId="2" w16cid:durableId="1991059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6427353">
    <w:abstractNumId w:val="3"/>
  </w:num>
  <w:num w:numId="4" w16cid:durableId="49619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6A"/>
    <w:rsid w:val="00012E6A"/>
    <w:rsid w:val="003A1885"/>
    <w:rsid w:val="003E0DCD"/>
    <w:rsid w:val="00422E4F"/>
    <w:rsid w:val="00584D52"/>
    <w:rsid w:val="005C7592"/>
    <w:rsid w:val="006F30A3"/>
    <w:rsid w:val="00725B15"/>
    <w:rsid w:val="00737280"/>
    <w:rsid w:val="007847B0"/>
    <w:rsid w:val="00797198"/>
    <w:rsid w:val="007D421C"/>
    <w:rsid w:val="008B30A8"/>
    <w:rsid w:val="008D1CD8"/>
    <w:rsid w:val="009C380D"/>
    <w:rsid w:val="00A72DB3"/>
    <w:rsid w:val="00AB405D"/>
    <w:rsid w:val="00C9188A"/>
    <w:rsid w:val="00D124A0"/>
    <w:rsid w:val="00D73617"/>
    <w:rsid w:val="00DD2849"/>
    <w:rsid w:val="00DD41B3"/>
    <w:rsid w:val="00EC19A7"/>
    <w:rsid w:val="00F00E46"/>
    <w:rsid w:val="00F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E6AB"/>
  <w15:chartTrackingRefBased/>
  <w15:docId w15:val="{C1FC252E-79C1-4A28-BED4-A7DE33A6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15"/>
  </w:style>
  <w:style w:type="paragraph" w:styleId="Naslov1">
    <w:name w:val="heading 1"/>
    <w:basedOn w:val="Normal"/>
    <w:next w:val="Normal"/>
    <w:link w:val="Naslov1Char"/>
    <w:uiPriority w:val="9"/>
    <w:qFormat/>
    <w:rsid w:val="00012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2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2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2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2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2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2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2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2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12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2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2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2E6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2E6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2E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12E6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2E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2E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12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2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2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12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2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12E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12E6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12E6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2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2E6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12E6A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D2849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3</cp:revision>
  <cp:lastPrinted>2024-06-17T11:29:00Z</cp:lastPrinted>
  <dcterms:created xsi:type="dcterms:W3CDTF">2024-06-17T08:17:00Z</dcterms:created>
  <dcterms:modified xsi:type="dcterms:W3CDTF">2024-06-20T12:02:00Z</dcterms:modified>
</cp:coreProperties>
</file>